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o Prawach – Informacja Publiczna</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 xml:space="preserve">KARTA INFORMACJI O </w:t>
      </w:r>
      <w:bookmarkStart w:id="0" w:name="_Hlk122214490"/>
      <w:r>
        <w:rPr>
          <w:rFonts w:cs="Arial" w:ascii="Arial" w:hAnsi="Arial"/>
          <w:b/>
          <w:sz w:val="18"/>
          <w:szCs w:val="18"/>
        </w:rPr>
        <w:t xml:space="preserve">PRAWACH </w:t>
      </w:r>
      <w:bookmarkEnd w:id="0"/>
      <w:r>
        <w:rPr>
          <w:rFonts w:cs="Arial" w:ascii="Arial" w:hAnsi="Arial"/>
          <w:b/>
          <w:sz w:val="18"/>
          <w:szCs w:val="18"/>
        </w:rPr>
        <w:t>– INFORMACJA PUBLICZNA</w:t>
      </w:r>
    </w:p>
    <w:p>
      <w:pPr>
        <w:pStyle w:val="Normal"/>
        <w:spacing w:lineRule="auto" w:line="276" w:before="0" w:after="120"/>
        <w:rPr>
          <w:rFonts w:ascii="Arial" w:hAnsi="Arial" w:cs="Arial"/>
          <w:sz w:val="18"/>
          <w:szCs w:val="18"/>
        </w:rPr>
      </w:pPr>
      <w:r>
        <w:rPr>
          <w:rFonts w:cs="Arial" w:ascii="Arial" w:hAnsi="Arial"/>
          <w:sz w:val="18"/>
          <w:szCs w:val="18"/>
        </w:rPr>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4"/>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 Informacja Publiczna</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4"/>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tbl>
      <w:tblPr>
        <w:tblStyle w:val="Tabela-Siatka2"/>
        <w:tblW w:w="8788" w:type="dxa"/>
        <w:jc w:val="left"/>
        <w:tblInd w:w="421" w:type="dxa"/>
        <w:tblLayout w:type="fixed"/>
        <w:tblCellMar>
          <w:top w:w="0" w:type="dxa"/>
          <w:left w:w="108" w:type="dxa"/>
          <w:bottom w:w="0" w:type="dxa"/>
          <w:right w:w="108" w:type="dxa"/>
        </w:tblCellMar>
        <w:tblLook w:firstRow="1" w:noVBand="1" w:lastRow="0" w:firstColumn="1" w:lastColumn="0" w:noHBand="0" w:val="04a0"/>
      </w:tblPr>
      <w:tblGrid>
        <w:gridCol w:w="572"/>
        <w:gridCol w:w="2403"/>
        <w:gridCol w:w="5813"/>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3"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Prawo osoby fizycznej</w:t>
            </w:r>
          </w:p>
        </w:tc>
        <w:tc>
          <w:tcPr>
            <w:tcW w:w="5813"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81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ab/>
              <w:t xml:space="preserve"> iodo@szpital.wloclawek.pl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81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są przetwarzane w ściśle określonych celach związanych z działalnością ADO, są to:</w:t>
            </w:r>
          </w:p>
          <w:p>
            <w:pPr>
              <w:pStyle w:val="Normal"/>
              <w:widowControl/>
              <w:numPr>
                <w:ilvl w:val="0"/>
                <w:numId w:val="1"/>
              </w:numPr>
              <w:spacing w:before="0" w:after="0"/>
              <w:contextualSpacing/>
              <w:rPr>
                <w:rFonts w:ascii="Arial" w:hAnsi="Arial" w:cs="Arial"/>
                <w:sz w:val="18"/>
                <w:szCs w:val="18"/>
              </w:rPr>
            </w:pPr>
            <w:r>
              <w:rPr>
                <w:rFonts w:eastAsia="Calibri" w:cs="Arial" w:ascii="Arial" w:hAnsi="Arial"/>
                <w:kern w:val="0"/>
                <w:sz w:val="18"/>
                <w:szCs w:val="18"/>
                <w:lang w:val="pl-PL" w:bidi="ar-SA"/>
              </w:rPr>
              <w:t>Rozpatrzenie wniosku o udostępnienie informacji publicznej, złożonego przez wnioskodawcę na postawie ustawy z dnia 6 września 2001 r. o dostępnie do informacji publicznej.</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3"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81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a) RODO </w:t>
              <w:tab/>
            </w:r>
          </w:p>
          <w:p>
            <w:pPr>
              <w:pStyle w:val="Normal"/>
              <w:widowControl/>
              <w:spacing w:before="0" w:after="0"/>
              <w:ind w:left="360" w:hanging="0"/>
              <w:contextualSpacing/>
              <w:rPr>
                <w:rFonts w:ascii="Arial" w:hAnsi="Arial" w:cs="Arial"/>
                <w:bCs/>
                <w:sz w:val="18"/>
                <w:szCs w:val="18"/>
              </w:rPr>
            </w:pPr>
            <w:r>
              <w:rPr>
                <w:rFonts w:eastAsia="Calibri" w:cs="Arial" w:ascii="Arial" w:hAnsi="Arial"/>
                <w:bCs/>
                <w:kern w:val="0"/>
                <w:sz w:val="18"/>
                <w:szCs w:val="18"/>
                <w:lang w:val="pl-PL" w:bidi="ar-SA"/>
              </w:rPr>
              <w:t xml:space="preserve">zgoda na przetwarzanie danych osobowych osoby, której dane dotyczą i które osoba ta podała samodzielnie </w:t>
              <w:br/>
              <w:t>i dobrowolnie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 xml:space="preserve">Art. 6 ust. 1 lit. c) RODO </w:t>
            </w:r>
          </w:p>
          <w:p>
            <w:pPr>
              <w:pStyle w:val="Normal"/>
              <w:widowControl/>
              <w:spacing w:before="0" w:after="0"/>
              <w:ind w:left="360" w:hanging="0"/>
              <w:contextualSpacing/>
              <w:rPr>
                <w:rFonts w:ascii="Arial" w:hAnsi="Arial" w:cs="Arial"/>
                <w:b/>
                <w:b/>
                <w:sz w:val="18"/>
                <w:szCs w:val="18"/>
              </w:rPr>
            </w:pPr>
            <w:r>
              <w:rPr>
                <w:rFonts w:eastAsia="Calibri" w:cs="Arial" w:ascii="Arial" w:hAnsi="Arial"/>
                <w:kern w:val="0"/>
                <w:sz w:val="18"/>
                <w:szCs w:val="18"/>
                <w:lang w:val="pl-PL" w:bidi="ar-SA"/>
              </w:rPr>
              <w:t>przetwarzanie jest niezbędne do wykonania umowy, której stroną jest osoba, której dane dotyczą, lub do podjęcia działań na żądanie osoby, której dane dotyczą, przed zawarciem umowy.</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celem zapewnienia odpowiedniego poziomu bezpieczeństwa.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przez okres niezbędny dla realizacji celu, w jakim zostały pobrane, jednak nie dłużej niż wynikałoby to z przepisów prawa.</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w:t>
              <w:br/>
              <w:t>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81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Informujemy, że macie Państwo prawo do żądania od ADO ograniczenia przetwarzania Państwa danych osobowych </w:t>
              <w:br/>
              <w:t>w następujących przypadkach: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3"/>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12</w:t>
            </w:r>
          </w:p>
        </w:tc>
        <w:tc>
          <w:tcPr>
            <w:tcW w:w="2403"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Informacje </w:t>
              <w:br/>
              <w:t>o podmiocie, od którego pochodzą Państwa dane osobowe</w:t>
            </w:r>
          </w:p>
        </w:tc>
        <w:tc>
          <w:tcPr>
            <w:tcW w:w="5813" w:type="dxa"/>
            <w:tcBorders/>
          </w:tcPr>
          <w:p>
            <w:pPr>
              <w:pStyle w:val="Normal"/>
              <w:widowControl/>
              <w:spacing w:before="0" w:after="0"/>
              <w:rPr>
                <w:rFonts w:ascii="Arial" w:hAnsi="Arial" w:cs="Arial"/>
                <w:i/>
                <w:i/>
                <w:sz w:val="18"/>
                <w:szCs w:val="18"/>
              </w:rPr>
            </w:pPr>
            <w:r>
              <w:rPr>
                <w:rFonts w:eastAsia="Calibri" w:cs="Arial" w:ascii="Arial" w:hAnsi="Arial"/>
                <w:kern w:val="0"/>
                <w:sz w:val="18"/>
                <w:szCs w:val="18"/>
                <w:lang w:val="pl-PL" w:bidi="ar-SA"/>
              </w:rPr>
              <w:t xml:space="preserve"> </w:t>
            </w:r>
            <w:r>
              <w:rPr>
                <w:rFonts w:eastAsia="Calibri" w:cs="Arial" w:ascii="Arial" w:hAnsi="Arial"/>
                <w:i/>
                <w:kern w:val="0"/>
                <w:sz w:val="18"/>
                <w:szCs w:val="18"/>
                <w:lang w:val="pl-PL" w:bidi="ar-SA"/>
              </w:rPr>
              <w:t>Podanie przez Panią/Pana danych osobowych jest ustawowym warunkiem. Brak podania danych osobowych, będzie skutkował brakiem możliwości rozpatrzenia wniosku o udzielenie informacji publicznej.</w:t>
            </w:r>
          </w:p>
          <w:p>
            <w:pPr>
              <w:pStyle w:val="Normal"/>
              <w:widowControl/>
              <w:spacing w:before="0" w:after="0"/>
              <w:rPr>
                <w:rFonts w:ascii="Arial" w:hAnsi="Arial" w:cs="Arial"/>
                <w:i/>
                <w:i/>
                <w:sz w:val="18"/>
                <w:szCs w:val="18"/>
              </w:rPr>
            </w:pPr>
            <w:r>
              <w:rPr>
                <w:rFonts w:eastAsia="Calibri" w:cs="Arial" w:ascii="Arial" w:hAnsi="Arial"/>
                <w:i/>
                <w:kern w:val="0"/>
                <w:sz w:val="18"/>
                <w:szCs w:val="18"/>
                <w:lang w:val="pl-PL" w:bidi="ar-SA"/>
              </w:rPr>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tabs>
          <w:tab w:val="clear" w:pos="708"/>
          <w:tab w:val="center" w:pos="4536" w:leader="none"/>
          <w:tab w:val="right" w:pos="9072" w:leader="none"/>
        </w:tabs>
        <w:rPr>
          <w:rFonts w:ascii="Arial" w:hAnsi="Arial" w:cs="Arial"/>
          <w:i/>
          <w:i/>
          <w:iCs/>
          <w:sz w:val="18"/>
          <w:szCs w:val="18"/>
        </w:rPr>
      </w:pPr>
      <w:r>
        <w:rPr>
          <w:rFonts w:cs="Arial" w:ascii="Arial" w:hAnsi="Arial"/>
          <w:i/>
          <w:iCs/>
          <w:sz w:val="18"/>
          <w:szCs w:val="18"/>
        </w:rPr>
        <w:t>Opracowanie IODO - Magdalena Adamek-Balcerowicz</w:t>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3"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3</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3</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0"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decimal"/>
      <w:lvlText w:val="%1."/>
      <w:lvlJc w:val="left"/>
      <w:pPr>
        <w:tabs>
          <w:tab w:val="num" w:pos="0"/>
        </w:tabs>
        <w:ind w:left="720" w:hanging="360"/>
      </w:pPr>
    </w:lvl>
    <w:lvl w:ilvl="1">
      <w:start w:val="1"/>
      <w:numFmt w:val="decimal"/>
      <w:lvlText w:val="%1.%2."/>
      <w:lvlJc w:val="left"/>
      <w:pPr>
        <w:tabs>
          <w:tab w:val="num" w:pos="0"/>
        </w:tabs>
        <w:ind w:left="4896"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character" w:styleId="Mocnewyrnione">
    <w:name w:val="Mocne wyróżnione"/>
    <w:qFormat/>
    <w:rPr>
      <w:b/>
      <w:bCs/>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9</TotalTime>
  <Application>LibreOffice/7.0.3.1$Windows_X86_64 LibreOffice_project/d7547858d014d4cf69878db179d326fc3483e082</Application>
  <Pages>3</Pages>
  <Words>1019</Words>
  <Characters>6571</Characters>
  <CharactersWithSpaces>7503</CharactersWithSpaces>
  <Paragraphs>108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2024-06-25T09:23:00Z</dcterms:created>
  <dc:creator>Karolina Welka</dc:creator>
  <dc:description/>
  <dc:language>pl-PL</dc:language>
  <cp:lastModifiedBy/>
  <cp:lastPrinted>2023-02-06T18:37:00Z</cp:lastPrinted>
  <dcterms:modified xsi:type="dcterms:W3CDTF">2024-12-02T09:51:48Z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